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43" w:rsidRPr="003325F6" w:rsidRDefault="003325F6" w:rsidP="003325F6">
      <w:pPr>
        <w:pStyle w:val="a3"/>
        <w:jc w:val="right"/>
        <w:rPr>
          <w:sz w:val="18"/>
          <w:szCs w:val="18"/>
        </w:rPr>
      </w:pPr>
      <w:r w:rsidRPr="003325F6">
        <w:rPr>
          <w:sz w:val="18"/>
          <w:szCs w:val="18"/>
        </w:rPr>
        <w:t>Утверждено</w:t>
      </w:r>
    </w:p>
    <w:p w:rsidR="006776F7" w:rsidRDefault="006776F7" w:rsidP="003325F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Правительства </w:t>
      </w:r>
    </w:p>
    <w:p w:rsidR="006776F7" w:rsidRDefault="006776F7" w:rsidP="003325F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Нижегородской области</w:t>
      </w:r>
    </w:p>
    <w:p w:rsidR="003325F6" w:rsidRPr="003325F6" w:rsidRDefault="006776F7" w:rsidP="003325F6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bookmarkStart w:id="0" w:name="_GoBack"/>
      <w:bookmarkEnd w:id="0"/>
      <w:r>
        <w:rPr>
          <w:sz w:val="18"/>
          <w:szCs w:val="18"/>
        </w:rPr>
        <w:t xml:space="preserve">т 31.05.19 г. № 321 </w:t>
      </w:r>
    </w:p>
    <w:p w:rsidR="00AC2D43" w:rsidRDefault="00AC2D43" w:rsidP="00AC2D43">
      <w:pPr>
        <w:pStyle w:val="a3"/>
        <w:jc w:val="center"/>
      </w:pPr>
      <w:r>
        <w:t>Стандарт социальных услуг, предоставляемых</w:t>
      </w:r>
      <w:r w:rsidR="006776F7">
        <w:t xml:space="preserve"> в </w:t>
      </w:r>
    </w:p>
    <w:p w:rsidR="00AC2D43" w:rsidRDefault="00AC2D43" w:rsidP="00AC2D43">
      <w:pPr>
        <w:pStyle w:val="a3"/>
        <w:jc w:val="center"/>
      </w:pPr>
      <w:r>
        <w:t>в полустационарной форме социального обслуживания</w:t>
      </w:r>
    </w:p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1. Социально-бытовые услуги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2070"/>
        <w:gridCol w:w="3600"/>
        <w:gridCol w:w="2445"/>
        <w:gridCol w:w="3195"/>
        <w:gridCol w:w="2760"/>
      </w:tblGrid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услуги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Сроки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Показатели качества и оценка результатов предоставления социальной услуги*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Условия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1.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Обеспечение питанием согласно утвержденным нормативам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приготовление горячего питания;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подачу горячего питания получателям социальных услуг в местах, приспособленных для этого в соответствии санитарно-гигиеническим нормами и требованиями;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уборку и мытье посуды.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В организациях социального обслуживания Нижегородской области социальная услуга предоставляется в соответствии с Нормами питания в организациях социального обслуживания </w:t>
            </w:r>
            <w:r w:rsidRPr="006F1E05">
              <w:lastRenderedPageBreak/>
              <w:t xml:space="preserve">Нижегородской области, утвержденными постановлением Правительства Нижегородской области от 20 октября 2014 г. № 709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ежедневно в течение срока, определенного индивидуальной программой предоставления социальных услуг, и на основании договора 5 дней в неделю (в соответствии с режимом работы поставщика социальных услуг).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ежедневно с учетом </w:t>
            </w:r>
            <w:r w:rsidRPr="006F1E05">
              <w:lastRenderedPageBreak/>
              <w:t xml:space="preserve">установленного режима питания, установленного постановлением Правительства Нижегородской области от 20 октября 2014 г. № 709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обеспечение открытости документов, в соответствии с которыми поставщик социальных услуг осуществляет деятельность в сфере полустационарного </w:t>
            </w:r>
            <w:r w:rsidRPr="006F1E05">
              <w:lastRenderedPageBreak/>
              <w:t>социального обслуживания;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 и их квалификация.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</w:t>
            </w:r>
            <w:r w:rsidRPr="006F1E05">
              <w:lastRenderedPageBreak/>
              <w:t xml:space="preserve">предоставления социальной услуги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Питание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 гигиеническим требованиям и нормам.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Мебель и оборудование должны быть удобными в </w:t>
            </w:r>
            <w:r w:rsidRPr="006F1E05">
              <w:lastRenderedPageBreak/>
              <w:t>пользовании, подобранными с учетом физического состояния получателей социальных услуг, отвечать санитарно- гигиеническим нормам.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3. Обеспечение доступности предоставления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2.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Организация досуга и отдыха, в том числе обеспечение книгами, журналами, газетами, настольными играми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проведение разнообразных видов социокультурной деятельности, в том числе: культурно-массовые, спортивные мероприятия в пределах и за пределами территории поставщика социальных услуг;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музыкальные занятия;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тематические встречи;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проведение конкурсов, концертов, кружковой (клубной) работы, индивидуальных занятий по ознакомлению с окружающим миром;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5) литературные вечера;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6) выдача игр, игрушек, </w:t>
            </w:r>
          </w:p>
          <w:p w:rsidR="00AC2D43" w:rsidRPr="006F1E05" w:rsidRDefault="00AC2D43" w:rsidP="006B0C68">
            <w:pPr>
              <w:pStyle w:val="a3"/>
              <w:ind w:firstLine="75"/>
              <w:jc w:val="both"/>
            </w:pPr>
            <w:r w:rsidRPr="006F1E05">
              <w:t>обеспечение книгами, журналами, газетами, настольными играми;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7) проведение занятий по различным направлениям в малых группах по интересам получателей социальных услуг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соответствии с планом (графиком) мероприятий организации социального обслуживания, утвержденным поставщиком социальной услуги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обеспечение открытости документов, в соответствии с которыми поставщик социальных услуг осуществляет деятельность в сфере полустационарного социального обслуживания;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социальными услугами у данного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условий размещения поставщиков социальных услуг (в том </w:t>
            </w:r>
            <w:r w:rsidRPr="006F1E05">
              <w:lastRenderedPageBreak/>
              <w:t>числе доступность предоставления социального обслуживания для инвалидов и других лиц с учетом ограничений их жизнедеятельности);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повышение качества социальных услуг и эффективности их оказания.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Помещения, предоставляемые для предоставления социальных услуг, по размерам, расположению и конфигурации должны обеспечивать возможность оказания социальной услуги с учетом специфики получателей социальных услуг, отвечать санитарно- гигиеническим нормам и требованиям.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2. Мебель и оборудование должны быть удобными в пользовании, подобранными с учетом физического состояния получателей социальных услуг, отвечать санитарно- гигиеническим нормам.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3. Обеспечение доступности предоставления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2. Социально-медицинские услуги</w:t>
      </w:r>
    </w:p>
    <w:p w:rsidR="00AC2D43" w:rsidRDefault="00AC2D43" w:rsidP="00AC2D43">
      <w:pPr>
        <w:pStyle w:val="a3"/>
        <w:jc w:val="center"/>
      </w:pPr>
    </w:p>
    <w:tbl>
      <w:tblPr>
        <w:tblW w:w="1467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1971"/>
        <w:gridCol w:w="3543"/>
        <w:gridCol w:w="2410"/>
        <w:gridCol w:w="3260"/>
        <w:gridCol w:w="2835"/>
      </w:tblGrid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</w:t>
            </w:r>
            <w:r w:rsidRPr="006F1E05">
              <w:lastRenderedPageBreak/>
              <w:t xml:space="preserve">услуги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Сроки предоставления </w:t>
            </w:r>
            <w:r w:rsidRPr="006F1E05">
              <w:lastRenderedPageBreak/>
              <w:t>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Показатели качества и оценка результатов </w:t>
            </w:r>
            <w:r w:rsidRPr="006F1E05">
              <w:lastRenderedPageBreak/>
              <w:t>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Условия предоставления </w:t>
            </w:r>
            <w:r w:rsidRPr="006F1E05">
              <w:lastRenderedPageBreak/>
              <w:t>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1.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Организация первичного медицинского осмотра и первичной санитарной обработки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осмотр получателя социальных услуг в соответствии с санитарными правилами и нормами для определения его состояния здоровья, в том числе отсутствия отклонений и (или) противопоказаний для предоставления социальных услуг в организации социального обслуживания;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измерение роста и веса;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измерение температуры тела и артериального давления получателя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обработка ран, царапин при наличии;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анализ полученных медицинских сведений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при поступлении получателя социальных услуг в организацию социального обслуживания (в день заключения договора)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укомплектованность штата поставщика социальных услуг специалистами, участвующими в предоставлении </w:t>
            </w:r>
            <w:r w:rsidRPr="006F1E05">
              <w:lastRenderedPageBreak/>
              <w:t>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Первичный медицинский осмотр и первичная санитарная обработка должны осуществляться с аккуратностью и осторожностью без причинения какого-либо вреда получателю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2.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Проведение оздоровительных мероприятий, в том числе организация оздоровления и отдыха несовершеннолетних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 проведение оздоровительных мероприятий (</w:t>
            </w:r>
            <w:proofErr w:type="gramStart"/>
            <w:r w:rsidRPr="006F1E05">
              <w:t>например</w:t>
            </w:r>
            <w:proofErr w:type="gramEnd"/>
            <w:r w:rsidRPr="006F1E05">
              <w:t xml:space="preserve">: утреннюю гимнастику, ходьбу, бег, плавание, езду на велосипеде, катание на лыжах, оздоровительную гимнастику, занятие на тренажерах, массаж, </w:t>
            </w:r>
            <w:proofErr w:type="spellStart"/>
            <w:r w:rsidRPr="006F1E05">
              <w:t>фитопроцедуры</w:t>
            </w:r>
            <w:proofErr w:type="spellEnd"/>
            <w:r w:rsidRPr="006F1E05">
              <w:t xml:space="preserve">, </w:t>
            </w:r>
            <w:proofErr w:type="spellStart"/>
            <w:r w:rsidRPr="006F1E05">
              <w:t>физиопроцедуры</w:t>
            </w:r>
            <w:proofErr w:type="spellEnd"/>
            <w:r w:rsidRPr="006F1E05">
              <w:t xml:space="preserve"> и иное), </w:t>
            </w:r>
            <w:r w:rsidRPr="006F1E05">
              <w:lastRenderedPageBreak/>
              <w:t>адекватных физическим возможностям, оказывающих тренировочное действие и повышающих реабилитационные возможности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с учетом медицинских показаний (противопоказаний) и в соответствии с назначениями врача, а также с учетом состояния здоровья получателя социальных услуг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</w:t>
            </w:r>
            <w:r w:rsidRPr="006F1E05">
              <w:lastRenderedPageBreak/>
              <w:t>соответствии с планом (графиком) мероприятий организации социального обслуживания, утвержденным поставщиком социальной услуги, в том числе: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занятия по лечебной физкультуре - не более 21 раза в месяц;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массаж - не более 10 раз в месяц;</w:t>
            </w:r>
          </w:p>
          <w:p w:rsidR="00AC2D43" w:rsidRPr="006F1E05" w:rsidRDefault="00AC2D43" w:rsidP="006B0C68">
            <w:pPr>
              <w:pStyle w:val="a3"/>
              <w:jc w:val="both"/>
            </w:pPr>
            <w:proofErr w:type="spellStart"/>
            <w:r w:rsidRPr="006F1E05">
              <w:t>фитопроцедуры</w:t>
            </w:r>
            <w:proofErr w:type="spellEnd"/>
            <w:r w:rsidRPr="006F1E05">
              <w:t xml:space="preserve"> - не более 21 раза в месяц; </w:t>
            </w:r>
            <w:proofErr w:type="spellStart"/>
            <w:r w:rsidRPr="006F1E05">
              <w:t>физиопроцедуры</w:t>
            </w:r>
            <w:proofErr w:type="spellEnd"/>
            <w:r w:rsidRPr="006F1E05">
              <w:t xml:space="preserve"> - не более 10 раз в месяц;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водные процедуры - не более 10 раз в месяц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6) наличие специального и технического оснащения (оборудование, приборы, аппаратура) помещений поставщика социальных </w:t>
            </w:r>
            <w:r w:rsidRPr="006F1E05">
              <w:lastRenderedPageBreak/>
              <w:t>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Проведение оздоровительных мероприятий должно осуществляться в необходимом объеме, с учетом медицинских показаний, физического и психического состояния получателям социальных услуг, с </w:t>
            </w:r>
            <w:r w:rsidRPr="006F1E05">
              <w:lastRenderedPageBreak/>
              <w:t>аккуратностью и осторожностью без причинения ему какого-либо вреда;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2. Помещения для проведения оздоровительных мероприятий должны обеспечивать возможность оказания социальной услуги с учетом специфики получателей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3.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Оказание первой доврачебной помощи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случае необходимости по медицинским показаниям медицинским персоналом при наличии и в соответствии с лицензией, имеющейся у поставщика социальных услуг в соответствии с Программой государственных гарантий бесплатного оказания населению Нижегородской области медицинской помощи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 с учетом потребности в социальной услуге получателей социальных услуг (по мере обращения)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открытость документов, в соответствии с которыми поставщик социальных </w:t>
            </w:r>
            <w:r w:rsidRPr="006F1E05">
              <w:lastRenderedPageBreak/>
              <w:t>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 из числа нуждающихся,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наличие специального и технического оснащения (оборудование, приборы, аппаратура) помещений поставщика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своевременность предоставления </w:t>
            </w:r>
            <w:r w:rsidRPr="006F1E05">
              <w:lastRenderedPageBreak/>
              <w:t>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Оказание первой доврачебной помощи должно осуществляться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должно осуществляться своевременно и в необходимом объеме, путем выполнения процедур, связанных с сохранением здоровья получателя социальных услуг, с учетом медицинских показаний, его физического и </w:t>
            </w:r>
            <w:r w:rsidRPr="006F1E05">
              <w:lastRenderedPageBreak/>
              <w:t>психического состояния.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4.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наблюдение за состоянием здоровья (измерение температуры, артериального давления, контроль за приемом лекарств, назначенных врачом, и др.);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выявление и отслеживание изменений состояния получателя социальной услуги по внешнему виду и самочувствию получателя социальной услуги;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осуществление контрольных замеров (температуры, артериального давления) с занесением результатов в соответствующий документ;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объяснение результатов измерений и симптомов, указывающих на возможные заболевания;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контроль за соблюдением предписаний врача, связанных со временем </w:t>
            </w:r>
            <w:r w:rsidRPr="006F1E05">
              <w:lastRenderedPageBreak/>
              <w:t xml:space="preserve">приема, частотой приема, способом приема и сроком годности лекарств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соответствии с назначениями врача, 2-3 раза в неделю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укомплектованность штата поставщика социальных услуг специалистами, участвующими в </w:t>
            </w:r>
            <w:r w:rsidRPr="006F1E05">
              <w:lastRenderedPageBreak/>
              <w:t>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Проведение процедур, связанных с сохранением здоровья получателей социальных услуг, должно осуществляться с аккуратностью и осторожностью без причинения какого-либо вреда получателям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</w:pPr>
            <w:r w:rsidRPr="006F1E05">
              <w:t>5.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Систематическое наблюдение за получателями социальных услуг для выявления </w:t>
            </w:r>
            <w:r w:rsidRPr="006F1E05">
              <w:lastRenderedPageBreak/>
              <w:t>отклонений в состоянии их здоровья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проведение систематических наблюдений за состоянием здоровья получателя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- направление получателя социальной услуги к врачу (врачу-терапевту, узким специалистам);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помещение получателя социальной услуги в изолятор (госпитализация) в случае выявленных заболеваний;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заполнение истории болезни, карты получателя социальной услуги, индивидуальной программы (плана, карты) реабилитации получателя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подготовка результатов наблюдений для ознакомления врачом (врачом-терапевтом, иными специалистами);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обращение в медицинские организации и содействие в получении медицинской помощи в объеме базовой программы обязательного медицинского страхования граждан Российской Федерации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программой предоставления </w:t>
            </w:r>
            <w:r w:rsidRPr="006F1E05">
              <w:lastRenderedPageBreak/>
              <w:t xml:space="preserve">социальных услуг, и на основании договора, не более 21 раза в месяц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удовлетворенность социальными услугами получателей социальных услуг, отсутствие </w:t>
            </w:r>
            <w:r w:rsidRPr="006F1E05">
              <w:lastRenderedPageBreak/>
              <w:t>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6) наличие и состояние </w:t>
            </w:r>
            <w:r w:rsidRPr="006F1E05">
              <w:lastRenderedPageBreak/>
              <w:t>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Систематическое наблюдение за получателями социальных услуг для выявления отклонений в состоянии их здоровья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должно осуществляться с аккуратностью и осторожностью без причинения какого-либо вреда получателям социальных услуг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6.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Проведение занятий, обучающих здоровому образу жизни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включает в себя: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проведение бесед, лекций, занятий, направленных на формирование здорового образа жизни у получателя социальных услуг, в том числе по тематике: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выработку санитарно- гигиенических навыков и навыков ведения здорового образа жизни;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предупреждение и профилактику заболеваний;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предупреждение появления вредных привычек и избавления от них;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- санитарно- просветительской работу для решения вопросов возрастной адаптации;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подготовку к созданию семьи и рождению ребенка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соответствии с планом мероприятий поставщика социальных услуг. 3 раза в неделю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 xml:space="preserve">Оценка результатов </w:t>
            </w:r>
            <w:r w:rsidRPr="006F1E05">
              <w:rPr>
                <w:u w:val="single"/>
              </w:rPr>
              <w:lastRenderedPageBreak/>
              <w:t>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Проведение занятий, обучающих здоровому образу жизни должно: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</w:t>
            </w:r>
            <w:r w:rsidRPr="006F1E05">
              <w:lastRenderedPageBreak/>
              <w:t xml:space="preserve">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7.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Проведение занятий по адаптивной физической культуре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освещение вопросов адаптации, в том числе реабилитации, соблюдения санитарии, гигиенического и полового просвещения, профилактики венерических заболеваний и СПИДа;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организацию и проведение индивидуальных и групповых занятий по адаптивной (лечебной) физической культуре в объеме медицинских рекомендаций;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консультирование и рекомендации по гигиене питания, профилактике и избавлению от вредных привычек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в течение срока, определенного индивидуальной программой предоставления социальных услуг, и на основании договора, не более 2 раз в неделю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численность получателей социальных услуг, охваченных данной социальной услугой у </w:t>
            </w:r>
            <w:r w:rsidRPr="006F1E05">
              <w:lastRenderedPageBreak/>
              <w:t>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полнота предоставления </w:t>
            </w:r>
            <w:r w:rsidRPr="006F1E05">
              <w:lastRenderedPageBreak/>
              <w:t>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Проведение занятий по адаптивной физической культуре должно: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осуществляться с аккуратностью и осторожностью без причинения какого-либо вреда получателям социальных услуг;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</w:t>
            </w:r>
            <w:r w:rsidRPr="006F1E05">
              <w:lastRenderedPageBreak/>
              <w:t>укрепления их здоровья.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776F7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</w:pPr>
            <w:r w:rsidRPr="006F1E05">
              <w:lastRenderedPageBreak/>
              <w:t>8.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Консультирование по социально- 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изучение медицинской документации;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назначение лекарств, медицинских процедур, оздоровительных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разъяснение и рекомендации получателю социальных услуг по вопросам поддержания и сохранения здоровья, проведения оздоровительных мероприятий;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наблюдение за получателями социальных услуг для выявления отклонений в состоянии их здоровья;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разработка для получателя социальных услуг рекомендаций по решению стоящих перед ним социально- медицинских проблем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ежедневно.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укомплектованность штата поставщика </w:t>
            </w:r>
            <w:r w:rsidRPr="006F1E05">
              <w:lastRenderedPageBreak/>
              <w:t>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Мероприятия по консультированию получателей социальных услуг по социально- медицинским вопросам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</w:t>
            </w:r>
            <w:r w:rsidRPr="006F1E05">
              <w:lastRenderedPageBreak/>
              <w:t xml:space="preserve">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3. Социально-психологические услуги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2955"/>
        <w:gridCol w:w="2415"/>
        <w:gridCol w:w="3045"/>
        <w:gridCol w:w="2940"/>
      </w:tblGrid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услуги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Сроки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Показатели качества и оценка результатов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Условия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1.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Социально- психологическое консультирование, в </w:t>
            </w:r>
            <w:r w:rsidRPr="006F1E05">
              <w:lastRenderedPageBreak/>
              <w:t>том числе по вопросам внутрисемейных отношений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выявление проблем;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- определение объема и видов предполагаемой помощи в условиях организации социального обслуживания, направления на иную помощь, не входящую в компетенцию организации социального обслуживания;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социально- психологическая помощь получателю социальных услуг в раскрытии и мобилизации внутренних ресурсов, решение и профилактика этих социально- психологических проблем;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выявление психологических проблем, стоящих перед получателем социальных услуг (внутрисемейные, детско-родительские, межличностные, супружеские, иные </w:t>
            </w:r>
            <w:r w:rsidRPr="006F1E05">
              <w:lastRenderedPageBreak/>
              <w:t>отношения; эмоциональные особенности личности, особенности развития и поведения получателя социальной услуги и иные проблемы);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сбор психологического анамнеза;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разъяснение получателю социальной услуги сути проблем и определение возможных путей их решения;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реакции получателя социальной услуги на имеющиеся проблемы и уровня мотивации к их преодолению;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разработка для получателя социальной услуги рекомендаций по решению стоящих перед ним психологических проблем;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заполнение индивидуальной программы (плана, </w:t>
            </w:r>
            <w:r w:rsidRPr="006F1E05">
              <w:lastRenderedPageBreak/>
              <w:t xml:space="preserve">карты) реабилитации получателя социальной услуги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</w:t>
            </w:r>
            <w:r w:rsidRPr="006F1E05">
              <w:lastRenderedPageBreak/>
              <w:t>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не менее 1 раза в неделю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удовлетворенность </w:t>
            </w:r>
            <w:r w:rsidRPr="006F1E05">
              <w:lastRenderedPageBreak/>
              <w:t>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 из числа нуждающихся в социальной услуге,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5) укомплектованность </w:t>
            </w:r>
            <w:r w:rsidRPr="006F1E05">
              <w:lastRenderedPageBreak/>
              <w:t>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</w:t>
            </w:r>
            <w:r w:rsidRPr="006F1E05">
              <w:t xml:space="preserve">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Социально- психологическое консультирование </w:t>
            </w:r>
            <w:r w:rsidRPr="006F1E05">
              <w:lastRenderedPageBreak/>
              <w:t>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2.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установление личного контакта;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проблем и уровня мотивации к их преодолению;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снятие в ходе беседы психологического дискомфорта;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-повышение самостоятельности и мотивации;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оценку положительных результатов самостоятельной работы;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мотивацию к активности, психологическую поддержку жизненного тонуса получателя социальных услуг. Социальная услуга может предоставляться получателю социальных услуг индивидуально и (или) в группе получателей </w:t>
            </w:r>
            <w:r w:rsidRPr="006F1E05">
              <w:lastRenderedPageBreak/>
              <w:t xml:space="preserve">социальных услуг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по личному обращению получателя социальных услуг, законных представителей не более 2 раз в месяц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 из числа нуждающихся в социальной услуге,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предоставления </w:t>
            </w:r>
            <w:r w:rsidRPr="006F1E05">
              <w:lastRenderedPageBreak/>
              <w:t>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8) повышение качества и эффективности оказания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</w:t>
            </w:r>
            <w:r w:rsidRPr="006F1E05">
              <w:t xml:space="preserve">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Оказание психологической помощи должно помочь получателю социальных услуг раскрыть и мобилизовать внутренние ресурсы, решить возникшие социально- психологические проблемы.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3.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Социально- психологический патронаж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наблюдение за получателем социальных услуг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при необходимости психологической помощи и поддержки;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проведение работы с родителями/ законными представителями, а также посещение семьи, в которой </w:t>
            </w:r>
            <w:r w:rsidRPr="006F1E05">
              <w:lastRenderedPageBreak/>
              <w:t xml:space="preserve">проживает ребенок, для осмотра и составления заключения об обстановке в семье, изучения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программой предоставления социальных услуг, и на основании договора.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получателям социальных услуг не менее 1 раза в месяц 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численность получателей социальных услуг из числа нуждающихся в социальной услуге, </w:t>
            </w:r>
            <w:r w:rsidRPr="006F1E05">
              <w:lastRenderedPageBreak/>
              <w:t>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</w:t>
            </w:r>
            <w:r w:rsidRPr="006F1E05">
              <w:t xml:space="preserve">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3) эффективность предоставления социальной услуги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Социально- психологический патронаж должен обеспечивать своевременное выявление ситуаций психического дискомфорта, личностного (</w:t>
            </w:r>
            <w:proofErr w:type="spellStart"/>
            <w:r w:rsidRPr="006F1E05">
              <w:t>внутриличностного</w:t>
            </w:r>
            <w:proofErr w:type="spellEnd"/>
            <w:r w:rsidRPr="006F1E05"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 психологических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</w:t>
            </w:r>
            <w:r w:rsidRPr="006F1E05">
              <w:lastRenderedPageBreak/>
              <w:t xml:space="preserve">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4. Социально-педагогические услуги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2490"/>
        <w:gridCol w:w="3720"/>
        <w:gridCol w:w="2475"/>
        <w:gridCol w:w="2985"/>
        <w:gridCol w:w="2835"/>
      </w:tblGrid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услуги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Сроки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Показатели качества и оценка результатов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Условия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1.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Обучение родственников практическим навыкам общего ухода за тяжелобольными получателями социальных услуг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консультирование;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выяснение степени владения родственниками навыками общего ухода;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оценка усвоения родственниками вновь приобретенных навыков общего ухода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услуге, не более 2 раз в неделю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численность получателей социальных услуг, </w:t>
            </w:r>
            <w:r w:rsidRPr="006F1E05">
              <w:lastRenderedPageBreak/>
              <w:t>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 xml:space="preserve">Оценка результатов </w:t>
            </w:r>
            <w:r w:rsidRPr="006F1E05">
              <w:rPr>
                <w:u w:val="single"/>
              </w:rPr>
              <w:lastRenderedPageBreak/>
              <w:t>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Осуществление обучения родственников практическим навыкам общего ухода за тяжелобольными получателями социальных услуг должно обеспечивать оказание квалифицированной и эффективной педагогической помощи.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</w:t>
            </w:r>
            <w:r w:rsidRPr="006F1E05">
              <w:lastRenderedPageBreak/>
              <w:t xml:space="preserve">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2.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Социально- педагогическая коррекция, включая диагностику и консультирование 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выявление проблем и их причин;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выбор коррекционных методик, форм и методов работы с получателем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определение организационных моментов (общее количество </w:t>
            </w:r>
            <w:r w:rsidRPr="006F1E05">
              <w:lastRenderedPageBreak/>
              <w:t>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подбор необходимого материала для проведения коррекционных занятий;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проведение коррекционных занятий в соответствии с графиком;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осуществление взаимодействия при проведении коррекционной работы с другими специалистами, занятыми в процессе реабилитации получателя социальной услуги (каждое взаимодействие засчитывается за отдельную единицу услуги);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помощь в определении целей и стратегий, способных изменить ситуацию;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анализ предполагаемого результата;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установление контакта с получателем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выявление социально- педагогических проблем, стоящих перед получателем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разъяснение получателю социальной услуги сути проблем и определение возможных путей их решения;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разработка для получателя социальной услуги рекомендаций по решению стоящих перед ним социально-педагогических проблем;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изучение личного дела получателя социальной услуги и рекомендаций специалистов;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личное знакомство и установление контакта с получателем социальной </w:t>
            </w:r>
            <w:r w:rsidRPr="006F1E05">
              <w:lastRenderedPageBreak/>
              <w:t>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определение направлений социально-педагогической диагностики (диагностика интересов и склонностей, самооценки, социальной </w:t>
            </w:r>
            <w:proofErr w:type="spellStart"/>
            <w:r w:rsidRPr="006F1E05">
              <w:t>дезадаптации</w:t>
            </w:r>
            <w:proofErr w:type="spellEnd"/>
            <w:r w:rsidRPr="006F1E05">
              <w:t>, развития социальных навыков и умений, социальной ситуации развития и т.д.);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выбор диагностических методик и подбор диагностического инструментария;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проведение социально- педагогической диагностики;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обработка результатов диагностики;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разработка направлений педагогической коррекции (в случае необходимости - ознакомление с ними получателя социальной услуги);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сроков проведения повторной диагностики;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заполнение индивидуальной программы (плана, карты) реабилитации получателя социальной услуги </w:t>
            </w:r>
          </w:p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услуге. Не более 2 раз в неделю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численность получателей социальных услуг, </w:t>
            </w:r>
            <w:r w:rsidRPr="006F1E05">
              <w:lastRenderedPageBreak/>
              <w:t>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3) эффективность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Осуществление социально- педагогической коррекции должно обеспечивать оказание квалифицированной и эффективной педагогической помощи.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5. Социально-трудовые услуги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2730"/>
        <w:gridCol w:w="3150"/>
        <w:gridCol w:w="2325"/>
        <w:gridCol w:w="3030"/>
        <w:gridCol w:w="2715"/>
      </w:tblGrid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услуги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Сроки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Показатели качества и оценка результатов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Условия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</w:pPr>
            <w:r w:rsidRPr="006F1E05">
              <w:t>1.</w:t>
            </w:r>
            <w:r w:rsidRPr="006F1E05">
              <w:tab/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Проведение мероприятий по использованию остаточных трудовых возможностей и обучению доступным профессиональным навыкам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 медико- педагогической комиссии;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выбор форм и методов работы с получателем социальной услуги;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разработка практических рекомендаций для педагогов, воспитателей, других специалистов по вопросам социально-</w:t>
            </w:r>
            <w:r w:rsidRPr="006F1E05">
              <w:lastRenderedPageBreak/>
              <w:t>трудовой реабилитации лиц с ограниченными возможностями здоровья;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определение сроков, форм и условий социально-трудовой реабилитации получателя социальной услуги;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проведение социально-трудовой реабилитации на базе организаций социального обслуживания (в лечебно-трудовых мастерских и т.д.) в соответствии с разработанным графиком;</w:t>
            </w:r>
          </w:p>
          <w:p w:rsidR="00AC2D43" w:rsidRPr="006F1E05" w:rsidRDefault="00AC2D43" w:rsidP="006B0C68">
            <w:pPr>
              <w:pStyle w:val="a3"/>
            </w:pPr>
            <w:r w:rsidRPr="006F1E05">
              <w:t>- организация психолого- медико- педагогического сопровождения получателя социальной услуги в процессе социально-трудовой реабилитации;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проведение мониторинга результатов социально-трудовой реабилитации получателя социальной </w:t>
            </w:r>
            <w:r w:rsidRPr="006F1E05">
              <w:lastRenderedPageBreak/>
              <w:t xml:space="preserve">услуги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услуге, не более 8 раз в месяц 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</w:t>
            </w:r>
            <w:r w:rsidRPr="006F1E05">
              <w:lastRenderedPageBreak/>
              <w:t>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Проведение мероприятий должно обеспечивать их достаточность и своевременность.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2.</w:t>
            </w:r>
          </w:p>
        </w:tc>
        <w:tc>
          <w:tcPr>
            <w:tcW w:w="2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Консультирование по вопросам </w:t>
            </w:r>
            <w:proofErr w:type="spellStart"/>
            <w:r w:rsidRPr="006F1E05">
              <w:t>самообеспечения</w:t>
            </w:r>
            <w:proofErr w:type="spellEnd"/>
            <w:r w:rsidRPr="006F1E05">
              <w:t xml:space="preserve"> 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 организацию и проведение консультаций по вопросам улучшения материального положения; самообеспеченности семьи, способности своим трудом обеспечить достойный образ жизни.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зависимости от индивидуальных возможностей получателя социальных услуг, родителей (законных представителей)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предоставляется при установлении потребности получателя социальных услуг в данной услуге не более 1 раза в неделю.</w:t>
            </w:r>
          </w:p>
        </w:tc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</w:t>
            </w:r>
            <w:r w:rsidRPr="006F1E05">
              <w:lastRenderedPageBreak/>
              <w:t>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Предоставление услуги должно осуществляться в соответствии с возможностями и способностями получателей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</w:pPr>
      <w:r>
        <w:rPr>
          <w:b/>
          <w:bCs/>
        </w:rPr>
        <w:t>6. Социально-правовые услуги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2550"/>
        <w:gridCol w:w="2940"/>
        <w:gridCol w:w="2805"/>
        <w:gridCol w:w="3195"/>
        <w:gridCol w:w="2835"/>
      </w:tblGrid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п/п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Объем социальной услуги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Описание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Сроки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Показатели качества и оценка результатов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Условия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1.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оказание содействия получателю социальных услуг, родителям/законным представителям в составлении заявлений, ходатайств и других документов правового характера в индивидуальном объеме в зависимости от способности к самообслуживанию;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разработку и направление в соответствующие инстанции указанных документов, обеспечение контроля за их прохождением;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разъяснение получателю социальных услуг о содержании необходимых </w:t>
            </w:r>
            <w:r w:rsidRPr="006F1E05">
              <w:lastRenderedPageBreak/>
              <w:t xml:space="preserve">документов;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восстановление утраченных получателем социальных услуг документов;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обращение в интересах получателя социальных услуг либо его сопровождения в различные организации по вопросу оформления и восстановления документов;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осуществляется в пределах муниципального образования по месту проживания (пребывания) получателя социальных услуг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услуге, ежедневно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предоставления социальной услуги с учетом ограничений </w:t>
            </w:r>
            <w:r w:rsidRPr="006F1E05">
              <w:lastRenderedPageBreak/>
              <w:t>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своевременность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Предоставление социальной услуги должно обеспечивать оказание квалифицированной и эффективной правовой помощи.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2.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Оказание помощи в получении юридических услуг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разъяснение получателю социальных услуг, родителям/законным представителям правового содержания интересующих </w:t>
            </w:r>
            <w:r w:rsidRPr="006F1E05">
              <w:lastRenderedPageBreak/>
              <w:t>проблем, определение возможных путей их решения, разъяснение типов и содержания документов, необходимых для решения проблемы;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предоставление информации об организации, предоставляющей юридические услуги.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Объем определяется индивидуально в соответствии с потребностью получателя социальных услуг.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Для несовершеннолетних услуга включает: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содействие в приглашении юриста, нотариуса;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содействие в решении вопросов, связанных с социальной реабилитацией и социальными выплатами;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получение установленных законодательством </w:t>
            </w:r>
            <w:r w:rsidRPr="006F1E05">
              <w:lastRenderedPageBreak/>
              <w:t xml:space="preserve">льгот и преимуществ, решение других правовых вопросов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программой предоставления социальных услуг, и на основании </w:t>
            </w:r>
            <w:r w:rsidRPr="006F1E05">
              <w:lastRenderedPageBreak/>
              <w:t>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 (по обращению получателя социальных услуг, родителей/законных представителей) не более 1 раза в неделю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удовлетворенность социальными услугами получателей социальных услуг, отсутствие обоснованных жалоб, число положительных отзывов о работе </w:t>
            </w:r>
            <w:r w:rsidRPr="006F1E05">
              <w:lastRenderedPageBreak/>
              <w:t>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своевременность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Предоставление социальной услуги должно обеспечивать оказание квалифицированной и эффективной правовой помощи.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</w:t>
            </w:r>
            <w:r w:rsidRPr="006F1E05">
              <w:lastRenderedPageBreak/>
              <w:t xml:space="preserve">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</w:pPr>
            <w:r w:rsidRPr="006F1E05">
              <w:lastRenderedPageBreak/>
              <w:t>3.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разъяснение получателю социальных услуг, родителям/законным представителям сути и правового содержания интересующих вопросов;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определение возможных путей их решения, а также порядка предоставления социальных услуг поставщиками социальных услуг в Нижегородской области;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разъяснение по вопросам, касающимся гражданского, жилищного, трудового, </w:t>
            </w:r>
            <w:r w:rsidRPr="006F1E05">
              <w:lastRenderedPageBreak/>
              <w:t>пенсионного, уголовного законодательства, а также охраны прав, свобод и законных интересов получателя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обеспечение получателя социальных услуг информационно- методическими материалами по указанным вопросам;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оказание содействия в подборе специалистов и организаций на представление интересов получателя социальных услуг в отношениях с любыми физическими и юридическими лицами, судебной защите нарушенного права 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Социальная 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 (по обращению получателя социальных услуг) 1 раз в неделю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</w:t>
            </w:r>
            <w:r w:rsidRPr="006F1E05">
              <w:lastRenderedPageBreak/>
              <w:t>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  <w:r w:rsidRPr="006F1E05">
              <w:t xml:space="preserve">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2) своевременность предоставления социальной услуги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Предоставление социальной услуги должно обеспечивать оказание квалифицированной и эффективной правовой помощи и индивидуальный подход.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  <w:jc w:val="center"/>
      </w:pPr>
    </w:p>
    <w:p w:rsidR="00AC2D43" w:rsidRDefault="00AC2D43" w:rsidP="00AC2D43">
      <w:pPr>
        <w:pStyle w:val="a3"/>
        <w:jc w:val="center"/>
        <w:rPr>
          <w:b/>
          <w:bCs/>
        </w:rPr>
      </w:pPr>
      <w:r>
        <w:rPr>
          <w:b/>
          <w:bCs/>
        </w:rPr>
        <w:t>7. Услуги в целях повышения коммуникативного потенциала</w:t>
      </w:r>
    </w:p>
    <w:p w:rsidR="00AC2D43" w:rsidRDefault="00AC2D43" w:rsidP="00AC2D43">
      <w:pPr>
        <w:pStyle w:val="a3"/>
        <w:jc w:val="center"/>
        <w:rPr>
          <w:b/>
          <w:bCs/>
        </w:rPr>
      </w:pPr>
      <w:r>
        <w:rPr>
          <w:b/>
          <w:bCs/>
        </w:rPr>
        <w:t>получателей социальных услуг, имеющих ограничения</w:t>
      </w:r>
    </w:p>
    <w:p w:rsidR="00AC2D43" w:rsidRDefault="00AC2D43" w:rsidP="00AC2D43">
      <w:pPr>
        <w:pStyle w:val="a3"/>
        <w:jc w:val="center"/>
      </w:pPr>
      <w:r>
        <w:rPr>
          <w:b/>
          <w:bCs/>
        </w:rPr>
        <w:t>жизнедеятельности, в том числе детей-инвалидов</w:t>
      </w:r>
    </w:p>
    <w:p w:rsidR="00AC2D43" w:rsidRDefault="00AC2D43" w:rsidP="00AC2D43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60"/>
        <w:gridCol w:w="2715"/>
        <w:gridCol w:w="3060"/>
        <w:gridCol w:w="2325"/>
        <w:gridCol w:w="3195"/>
        <w:gridCol w:w="2880"/>
      </w:tblGrid>
      <w:tr w:rsidR="00AC2D43" w:rsidRPr="006F1E05" w:rsidTr="006B0C6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 xml:space="preserve">№ </w:t>
            </w:r>
            <w:r w:rsidRPr="006F1E05">
              <w:lastRenderedPageBreak/>
              <w:t xml:space="preserve">п/п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Объем социальной </w:t>
            </w:r>
            <w:r w:rsidRPr="006F1E05">
              <w:lastRenderedPageBreak/>
              <w:t xml:space="preserve">услуги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Описание социальной </w:t>
            </w:r>
            <w:r w:rsidRPr="006F1E05">
              <w:lastRenderedPageBreak/>
              <w:t>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Сроки </w:t>
            </w:r>
            <w:r w:rsidRPr="006F1E05">
              <w:lastRenderedPageBreak/>
              <w:t>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Показатели качества и </w:t>
            </w:r>
            <w:r w:rsidRPr="006F1E05">
              <w:lastRenderedPageBreak/>
              <w:t>оценка результатов 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 xml:space="preserve">Условия </w:t>
            </w:r>
            <w:r w:rsidRPr="006F1E05">
              <w:lastRenderedPageBreak/>
              <w:t>предоставления социальной услуги</w:t>
            </w:r>
          </w:p>
          <w:p w:rsidR="00AC2D43" w:rsidRPr="006F1E05" w:rsidRDefault="00AC2D43" w:rsidP="006B0C68">
            <w:pPr>
              <w:pStyle w:val="a3"/>
              <w:jc w:val="center"/>
            </w:pPr>
          </w:p>
        </w:tc>
      </w:tr>
      <w:tr w:rsidR="00AC2D43" w:rsidRPr="006F1E05" w:rsidTr="006B0C6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1.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Обучение инвалидов (детей-инвалидов) пользованию техническими средствами реабилитации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изучение личного дела получателя социальных услуг, результатов диагностического обследования и рекомендаций специалистов;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определение реабилитационного потенциала получателя социальных услуг по рекомендациям специалистов медико-социальной экспертизы;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подбор технических средств реабилитации;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обучение пользованию техническими средствами реабилитации;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развитие практических навыков самостоятельного пользования техническими средствами реабилитации. </w:t>
            </w:r>
            <w:r w:rsidRPr="006F1E05">
              <w:lastRenderedPageBreak/>
              <w:t xml:space="preserve">Проведение занятий в соответствии с графиком и планом работы, заполнение индивидуальной программы (плана) реабилитации получателя социальных услуг, учетно-отчетной документации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программой предоставления социальных услуг, и на основании договора.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 (по обращению получателя социальных услуг, не более 2 раз в неделю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4) доступность предоставления социальной услуги с учетом ограничений жизнедеятельности получателей социальных </w:t>
            </w:r>
            <w:r w:rsidRPr="006F1E05">
              <w:lastRenderedPageBreak/>
              <w:t>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1. Предоставление социальной услуги должно развить у инвалидов (детей-инвалидов) практические навыки умения самостоятельно пользоваться техническими средствами реабилитации.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t>2.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Проведение </w:t>
            </w:r>
            <w:r w:rsidRPr="006F1E05">
              <w:lastRenderedPageBreak/>
              <w:t>социально- реабилитационных мероприятий в сфере социального обслуживания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</w:t>
            </w:r>
            <w:r w:rsidRPr="006F1E05">
              <w:lastRenderedPageBreak/>
              <w:t>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изучение медицинской карты получателя социальных услуг, индивидуальной программы реабилитации, назначений врачей;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выбор формы проведения реабилитационных (адаптационных) мероприятий (индивидуальная или групповая) в соответствии с рекомендациями индивидуальной программы реабилитации/</w:t>
            </w:r>
          </w:p>
          <w:p w:rsidR="00AC2D43" w:rsidRPr="006F1E05" w:rsidRDefault="00AC2D43" w:rsidP="006B0C68">
            <w:pPr>
              <w:pStyle w:val="a3"/>
              <w:jc w:val="both"/>
            </w:pPr>
            <w:proofErr w:type="spellStart"/>
            <w:r w:rsidRPr="006F1E05">
              <w:t>абилитации</w:t>
            </w:r>
            <w:proofErr w:type="spellEnd"/>
            <w:r w:rsidRPr="006F1E05">
              <w:t xml:space="preserve"> инвалида (ребенка-инвалида);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организацию и проведение </w:t>
            </w:r>
            <w:proofErr w:type="spellStart"/>
            <w:r w:rsidRPr="006F1E05">
              <w:t>игротерапии</w:t>
            </w:r>
            <w:proofErr w:type="spellEnd"/>
            <w:r w:rsidRPr="006F1E05">
              <w:t>, формирование навыков общения, здорового образа жизни;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оценка результативности проводимых реабилитационных мероприятий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</w:t>
            </w:r>
            <w:r w:rsidRPr="006F1E05">
              <w:lastRenderedPageBreak/>
              <w:t>услуга предоставляется в течение срока, определенного индивидуальной 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 не более 8 раз в месяц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 xml:space="preserve">Показатели качества </w:t>
            </w:r>
            <w:r w:rsidRPr="006F1E05">
              <w:rPr>
                <w:u w:val="single"/>
              </w:rPr>
              <w:lastRenderedPageBreak/>
              <w:t>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5) укомплектованность штата поставщика социальных услуг специалистами, </w:t>
            </w:r>
            <w:r w:rsidRPr="006F1E05">
              <w:lastRenderedPageBreak/>
              <w:t>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6) наличие специального 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Предоставление </w:t>
            </w:r>
            <w:r w:rsidRPr="006F1E05">
              <w:lastRenderedPageBreak/>
              <w:t>социальной услуги должно развить у инвалидов (детей-инвалидов) практические навыки умения самостоятельно пользоваться техническими средствами реабилитации.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3.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Обучение навыкам самообслуживания, поведения в быту и общественных местах</w:t>
            </w:r>
          </w:p>
          <w:p w:rsidR="00AC2D43" w:rsidRPr="006F1E05" w:rsidRDefault="00AC2D43" w:rsidP="006B0C68">
            <w:pPr>
              <w:pStyle w:val="a3"/>
              <w:jc w:val="both"/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проведение занятий по социально-бытовой адаптации и средовой ориентации, в том числе </w:t>
            </w:r>
            <w:r w:rsidRPr="006F1E05">
              <w:lastRenderedPageBreak/>
              <w:t xml:space="preserve">в специальных комнатах социально-бытовой адаптации, выездных занятий, направленных на включение получателя социальных услуг в общество;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обучение навыкам самообслуживания, поведения в быту и обществе, самоконтролю, персональной сохранности и другим формам жизнедеятельности;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- наглядное и эффективное обучение основам домоводства, способствующее освоению бытовых процедур (приготовление пищи, мелкий ремонт одежды, уход за квартирой и другое)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</w:t>
            </w:r>
            <w:r w:rsidRPr="006F1E05">
              <w:lastRenderedPageBreak/>
              <w:t>программой предоставления социальных услуг, и на основании договора.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в данной услуге. Не менее 2 раз в месяц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1) удовлетворенность социальными услугами получателей социальных услуг, отсутствие </w:t>
            </w:r>
            <w:r w:rsidRPr="006F1E05">
              <w:lastRenderedPageBreak/>
              <w:t>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6) наличие специального </w:t>
            </w:r>
            <w:r w:rsidRPr="006F1E05">
              <w:lastRenderedPageBreak/>
              <w:t>и технического оснащения (оборудование, приборы, аппаратура) помещений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Обучения получателей социальных услуг навыкам поведения в быту и общественных местах, должно </w:t>
            </w:r>
            <w:r w:rsidRPr="006F1E05">
              <w:lastRenderedPageBreak/>
              <w:t>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  <w:tr w:rsidR="00AC2D43" w:rsidRPr="006F1E05" w:rsidTr="006B0C68"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center"/>
            </w:pPr>
            <w:r w:rsidRPr="006F1E05">
              <w:lastRenderedPageBreak/>
              <w:t>4.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Оказание помощи в обучении навыкам компьютерной грамотности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t>Социальная услуга включает в себя: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оказание содействия получателю социальных услуг в изучении основ компьютерной грамотности в учреждении либо в организациях, предоставляющих такие услуги, в том числе </w:t>
            </w:r>
            <w:r w:rsidRPr="006F1E05">
              <w:lastRenderedPageBreak/>
              <w:t>включает подбор организаций, проводящих курсы повышения компьютерной грамотности;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предоставление информации об организациях, проводящих курсы повышения квалификации компьютерной грамотности;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- запись на курсы по обучению компьютерной грамотности </w:t>
            </w:r>
          </w:p>
        </w:tc>
        <w:tc>
          <w:tcPr>
            <w:tcW w:w="2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Социальная услуга предоставляется в течение срока, определенного индивидуальной программой предоставления социальных услуг, и на основании </w:t>
            </w:r>
            <w:r w:rsidRPr="006F1E05">
              <w:lastRenderedPageBreak/>
              <w:t xml:space="preserve">договора. 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Социальная услуга предоставляется при установлении потребности получателя социальных услуг в данной услуге в рамках курса компьютерной грамотности 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lastRenderedPageBreak/>
              <w:t>Показатели качества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>2) открытость документов, в соответствии с которыми поставщик социальных услуг предоставляет социальную услугу;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3) численность получателей социальных услуг, охваченных данной социальной услугой у поставщика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4) доступность предоставления социальной услуги с учетом ограничений жизнедеятельности получателей социальных 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5) укомплектованность штата поставщика социальных услуг специалистами, участвующими в предоставлении социальной услуги, и их квалификация;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6) наличие специального и технического оснащения (оборудование, приборы, аппаратура) помещений поставщика социальных </w:t>
            </w:r>
            <w:r w:rsidRPr="006F1E05">
              <w:lastRenderedPageBreak/>
              <w:t>услуг;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7) наличие и состояние информации о порядке и правилах предоставления социальной услуги.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rPr>
                <w:u w:val="single"/>
              </w:rPr>
              <w:t>Оценка результатов предоставления социальной услуги: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1) полнота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>2) своевременность предоставления социальной услуги;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3) эффективность предоставления социальной услуги 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D43" w:rsidRPr="006F1E05" w:rsidRDefault="00AC2D43" w:rsidP="006B0C68">
            <w:pPr>
              <w:pStyle w:val="a3"/>
              <w:jc w:val="both"/>
            </w:pPr>
            <w:r w:rsidRPr="006F1E05">
              <w:lastRenderedPageBreak/>
              <w:t xml:space="preserve">1. Обучение получателей социальных услуг навыкам компьютерной грамотности должно развить у получателей социальных услуг практические навыки умения самостоятельно </w:t>
            </w:r>
            <w:r w:rsidRPr="006F1E05">
              <w:lastRenderedPageBreak/>
              <w:t>пользоваться компьютером.</w:t>
            </w:r>
          </w:p>
          <w:p w:rsidR="00AC2D43" w:rsidRPr="006F1E05" w:rsidRDefault="00AC2D43" w:rsidP="006B0C68">
            <w:pPr>
              <w:pStyle w:val="a3"/>
              <w:jc w:val="both"/>
            </w:pPr>
            <w:r w:rsidRPr="006F1E05">
              <w:t xml:space="preserve">2. Обеспечение доступности предоставления социальной услуги, в том числе для инвалидов и других лиц с учетом ограничений их жизнедеятельности </w:t>
            </w:r>
          </w:p>
        </w:tc>
      </w:tr>
    </w:tbl>
    <w:p w:rsidR="00AC2D43" w:rsidRDefault="00AC2D43" w:rsidP="00AC2D43">
      <w:pPr>
        <w:pStyle w:val="a3"/>
      </w:pPr>
    </w:p>
    <w:p w:rsidR="00D069EF" w:rsidRDefault="00D069EF" w:rsidP="00AC2D43">
      <w:pPr>
        <w:jc w:val="center"/>
      </w:pPr>
    </w:p>
    <w:sectPr w:rsidR="00D069EF" w:rsidSect="003325F6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D"/>
    <w:rsid w:val="003325F6"/>
    <w:rsid w:val="006776F7"/>
    <w:rsid w:val="007D48B1"/>
    <w:rsid w:val="00AC2D43"/>
    <w:rsid w:val="00D00FDD"/>
    <w:rsid w:val="00D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6CD8-F4D9-4A50-9193-66380C9F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C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47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2019-07-12T07:34:00Z</dcterms:created>
  <dcterms:modified xsi:type="dcterms:W3CDTF">2019-07-12T10:26:00Z</dcterms:modified>
</cp:coreProperties>
</file>